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5E1ADD">
        <w:rPr>
          <w:rFonts w:ascii="Verdana" w:hAnsi="Verdana"/>
          <w:b/>
          <w:sz w:val="18"/>
          <w:szCs w:val="18"/>
        </w:rPr>
        <w:t>Oprava napájení zab. zař. v ŽST Ostrava Bartovice</w:t>
      </w:r>
      <w:bookmarkStart w:id="0" w:name="_GoBack"/>
      <w:bookmarkEnd w:id="0"/>
      <w:r w:rsidR="006F3A23" w:rsidRPr="006F3A23">
        <w:rPr>
          <w:rFonts w:ascii="Verdana" w:hAnsi="Verdana"/>
          <w:b/>
          <w:sz w:val="18"/>
          <w:szCs w:val="18"/>
        </w:rPr>
        <w:t xml:space="preserve"> - PD“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E1AD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E1ADD" w:rsidRPr="005E1A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72190A">
        <w:rPr>
          <w:rFonts w:ascii="Verdana" w:hAnsi="Verdana" w:cs="Calibri"/>
          <w:sz w:val="16"/>
          <w:szCs w:val="16"/>
        </w:rPr>
        <w:t xml:space="preserve">odst. </w:t>
      </w:r>
      <w:r w:rsidR="00255DB4" w:rsidRPr="00255DB4">
        <w:rPr>
          <w:rFonts w:ascii="Verdana" w:hAnsi="Verdana" w:cs="Calibri"/>
          <w:sz w:val="16"/>
          <w:szCs w:val="16"/>
        </w:rPr>
        <w:t>6.</w:t>
      </w:r>
      <w:r w:rsidR="0072190A">
        <w:rPr>
          <w:rFonts w:ascii="Verdana" w:hAnsi="Verdana" w:cs="Calibri"/>
          <w:sz w:val="16"/>
          <w:szCs w:val="16"/>
        </w:rPr>
        <w:t>4</w:t>
      </w:r>
      <w:r w:rsidR="00255DB4" w:rsidRPr="00255DB4">
        <w:rPr>
          <w:rFonts w:ascii="Verdana" w:hAnsi="Verdana" w:cs="Calibri"/>
          <w:sz w:val="16"/>
          <w:szCs w:val="16"/>
        </w:rPr>
        <w:t>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324C0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9BC98D-A97A-45CD-B627-4B59CA7D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37</cp:revision>
  <cp:lastPrinted>2018-03-26T11:24:00Z</cp:lastPrinted>
  <dcterms:created xsi:type="dcterms:W3CDTF">2018-11-26T13:42:00Z</dcterms:created>
  <dcterms:modified xsi:type="dcterms:W3CDTF">2023-01-06T11:58:00Z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